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4FD8" w14:textId="77777777" w:rsidR="001F39C7" w:rsidRDefault="001F39C7" w:rsidP="001F39C7">
      <w:pPr>
        <w:ind w:firstLine="360"/>
        <w:rPr>
          <w:b/>
          <w:sz w:val="28"/>
          <w:szCs w:val="28"/>
        </w:rPr>
      </w:pPr>
    </w:p>
    <w:p w14:paraId="2ECED3B5" w14:textId="77777777" w:rsidR="00F011AE" w:rsidRDefault="003620FA" w:rsidP="00DE5DCA">
      <w:pPr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DE5DCA">
        <w:rPr>
          <w:rFonts w:ascii="Arial" w:hAnsi="Arial" w:cs="Arial"/>
          <w:b/>
          <w:sz w:val="24"/>
          <w:szCs w:val="24"/>
        </w:rPr>
        <w:t>B-TCP PUTTY</w:t>
      </w:r>
      <w:r w:rsidR="001F39C7" w:rsidRPr="00DE5DCA">
        <w:rPr>
          <w:rFonts w:ascii="Arial" w:hAnsi="Arial" w:cs="Arial"/>
          <w:b/>
          <w:sz w:val="24"/>
          <w:szCs w:val="24"/>
        </w:rPr>
        <w:t xml:space="preserve"> SENTETİK KEMİK </w:t>
      </w:r>
      <w:r w:rsidR="00F011AE" w:rsidRPr="00DE5DCA">
        <w:rPr>
          <w:rFonts w:ascii="Arial" w:hAnsi="Arial" w:cs="Arial"/>
          <w:b/>
          <w:sz w:val="24"/>
          <w:szCs w:val="24"/>
        </w:rPr>
        <w:t>GREFTİ TEKNİK ÖZELLİKLERİ</w:t>
      </w:r>
    </w:p>
    <w:p w14:paraId="4F9C901C" w14:textId="77777777" w:rsidR="00DE5DCA" w:rsidRPr="00DE5DCA" w:rsidRDefault="00DE5DCA" w:rsidP="00DE5DCA">
      <w:pPr>
        <w:ind w:firstLine="360"/>
        <w:jc w:val="center"/>
        <w:rPr>
          <w:rFonts w:ascii="Arial" w:hAnsi="Arial" w:cs="Arial"/>
          <w:b/>
          <w:sz w:val="24"/>
          <w:szCs w:val="24"/>
        </w:rPr>
      </w:pPr>
    </w:p>
    <w:p w14:paraId="44515558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Malzeme içeriği</w:t>
      </w:r>
      <w:r w:rsidR="00FC5CA5" w:rsidRPr="00DE5DCA">
        <w:rPr>
          <w:rFonts w:ascii="Arial" w:hAnsi="Arial" w:cs="Arial"/>
          <w:sz w:val="22"/>
          <w:szCs w:val="22"/>
        </w:rPr>
        <w:t xml:space="preserve">nde en az %10 oranında selüloz tabanlı </w:t>
      </w:r>
      <w:proofErr w:type="spellStart"/>
      <w:r w:rsidR="00FC5CA5" w:rsidRPr="00DE5DCA">
        <w:rPr>
          <w:rFonts w:ascii="Arial" w:hAnsi="Arial" w:cs="Arial"/>
          <w:sz w:val="22"/>
          <w:szCs w:val="22"/>
        </w:rPr>
        <w:t>polimerik</w:t>
      </w:r>
      <w:proofErr w:type="spellEnd"/>
      <w:r w:rsidR="00FC5CA5" w:rsidRPr="00DE5DCA">
        <w:rPr>
          <w:rFonts w:ascii="Arial" w:hAnsi="Arial" w:cs="Arial"/>
          <w:sz w:val="22"/>
          <w:szCs w:val="22"/>
        </w:rPr>
        <w:t xml:space="preserve"> malzeme ve</w:t>
      </w:r>
      <w:r w:rsidRPr="00DE5DCA">
        <w:rPr>
          <w:rFonts w:ascii="Arial" w:hAnsi="Arial" w:cs="Arial"/>
          <w:sz w:val="22"/>
          <w:szCs w:val="22"/>
        </w:rPr>
        <w:t xml:space="preserve"> minimum %98 </w:t>
      </w:r>
      <w:r w:rsidR="00FC5CA5" w:rsidRPr="00DE5DCA">
        <w:rPr>
          <w:rFonts w:ascii="Arial" w:hAnsi="Arial" w:cs="Arial"/>
          <w:sz w:val="22"/>
          <w:szCs w:val="22"/>
        </w:rPr>
        <w:t xml:space="preserve">saflıkta </w:t>
      </w:r>
      <w:r w:rsidRPr="00DE5DCA">
        <w:rPr>
          <w:rFonts w:ascii="Arial" w:hAnsi="Arial" w:cs="Arial"/>
          <w:sz w:val="22"/>
          <w:szCs w:val="22"/>
        </w:rPr>
        <w:t xml:space="preserve">Beta </w:t>
      </w:r>
      <w:proofErr w:type="spellStart"/>
      <w:r w:rsidRPr="00DE5DCA">
        <w:rPr>
          <w:rFonts w:ascii="Arial" w:hAnsi="Arial" w:cs="Arial"/>
          <w:sz w:val="22"/>
          <w:szCs w:val="22"/>
        </w:rPr>
        <w:t>Tri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Kalsiyum Fosfat (β</w:t>
      </w:r>
      <w:r w:rsidR="00FC5CA5" w:rsidRPr="00DE5DCA">
        <w:rPr>
          <w:rFonts w:ascii="Arial" w:hAnsi="Arial" w:cs="Arial"/>
          <w:sz w:val="22"/>
          <w:szCs w:val="22"/>
        </w:rPr>
        <w:t>-TCP) bulun</w:t>
      </w:r>
      <w:r w:rsidRPr="00DE5DCA">
        <w:rPr>
          <w:rFonts w:ascii="Arial" w:hAnsi="Arial" w:cs="Arial"/>
          <w:sz w:val="22"/>
          <w:szCs w:val="22"/>
        </w:rPr>
        <w:t>malıdır.</w:t>
      </w:r>
      <w:r w:rsidR="00D5194C" w:rsidRPr="00DE5DCA">
        <w:rPr>
          <w:rFonts w:ascii="Arial" w:hAnsi="Arial" w:cs="Arial"/>
          <w:sz w:val="22"/>
          <w:szCs w:val="22"/>
        </w:rPr>
        <w:t xml:space="preserve"> </w:t>
      </w:r>
    </w:p>
    <w:p w14:paraId="7F43DC45" w14:textId="77777777" w:rsidR="00801853" w:rsidRPr="00DE5DCA" w:rsidRDefault="00801853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 operasyon sırasında ön karıştırma gerektirmeyen direkt kullanılabilecek ster</w:t>
      </w:r>
      <w:r w:rsidR="006B1DFB" w:rsidRPr="00DE5DCA">
        <w:rPr>
          <w:rFonts w:ascii="Arial" w:hAnsi="Arial" w:cs="Arial"/>
          <w:sz w:val="22"/>
          <w:szCs w:val="22"/>
        </w:rPr>
        <w:t>il</w:t>
      </w:r>
      <w:r w:rsidR="003620FA" w:rsidRPr="00DE5DCA">
        <w:rPr>
          <w:rFonts w:ascii="Arial" w:hAnsi="Arial" w:cs="Arial"/>
          <w:sz w:val="22"/>
          <w:szCs w:val="22"/>
        </w:rPr>
        <w:t xml:space="preserve"> enjektör içerisinde olup, </w:t>
      </w:r>
      <w:r w:rsidR="006B1DFB" w:rsidRPr="00DE5DCA">
        <w:rPr>
          <w:rFonts w:ascii="Arial" w:hAnsi="Arial" w:cs="Arial"/>
          <w:sz w:val="22"/>
          <w:szCs w:val="22"/>
        </w:rPr>
        <w:t>kolay kullanım sağlamalıdır</w:t>
      </w:r>
      <w:r w:rsidRPr="00DE5DCA">
        <w:rPr>
          <w:rFonts w:ascii="Arial" w:hAnsi="Arial" w:cs="Arial"/>
          <w:sz w:val="22"/>
          <w:szCs w:val="22"/>
        </w:rPr>
        <w:t>.</w:t>
      </w:r>
    </w:p>
    <w:p w14:paraId="696631F5" w14:textId="77777777" w:rsidR="001F39C7" w:rsidRPr="00DE5DCA" w:rsidRDefault="00801853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Enjektör içerisindeki ü</w:t>
      </w:r>
      <w:r w:rsidR="001F39C7" w:rsidRPr="00DE5DCA">
        <w:rPr>
          <w:rFonts w:ascii="Arial" w:hAnsi="Arial" w:cs="Arial"/>
          <w:sz w:val="22"/>
          <w:szCs w:val="22"/>
        </w:rPr>
        <w:t>rün, kemikte mevcut olan m</w:t>
      </w:r>
      <w:r w:rsidR="00FC5CA5" w:rsidRPr="00DE5DCA">
        <w:rPr>
          <w:rFonts w:ascii="Arial" w:hAnsi="Arial" w:cs="Arial"/>
          <w:sz w:val="22"/>
          <w:szCs w:val="22"/>
        </w:rPr>
        <w:t>ine</w:t>
      </w:r>
      <w:r w:rsidR="003620FA" w:rsidRPr="00DE5DCA">
        <w:rPr>
          <w:rFonts w:ascii="Arial" w:hAnsi="Arial" w:cs="Arial"/>
          <w:sz w:val="22"/>
          <w:szCs w:val="22"/>
        </w:rPr>
        <w:t xml:space="preserve">rale benzer yapıda olmalıdır ve </w:t>
      </w:r>
      <w:proofErr w:type="spellStart"/>
      <w:r w:rsidR="00FC5CA5" w:rsidRPr="00DE5DCA">
        <w:rPr>
          <w:rFonts w:ascii="Arial" w:hAnsi="Arial" w:cs="Arial"/>
          <w:sz w:val="22"/>
          <w:szCs w:val="22"/>
        </w:rPr>
        <w:t>Hydroksiapatit</w:t>
      </w:r>
      <w:proofErr w:type="spellEnd"/>
      <w:r w:rsidR="00FC5CA5" w:rsidRPr="00DE5DCA">
        <w:rPr>
          <w:rFonts w:ascii="Arial" w:hAnsi="Arial" w:cs="Arial"/>
          <w:sz w:val="22"/>
          <w:szCs w:val="22"/>
        </w:rPr>
        <w:t xml:space="preserve"> içermemelidir.   </w:t>
      </w:r>
    </w:p>
    <w:p w14:paraId="10977D9E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Optimize edilmiş gözenekli yapısı ve kimyasal bileşimi ile sağlıklı kemiğin sürekli yenilenme döngüsü için uygun olmalıdır.</w:t>
      </w:r>
    </w:p>
    <w:p w14:paraId="1EBAC24F" w14:textId="77777777" w:rsidR="001F39C7" w:rsidRPr="00DE5DCA" w:rsidRDefault="003620FA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İ</w:t>
      </w:r>
      <w:r w:rsidR="001F39C7" w:rsidRPr="00DE5DCA">
        <w:rPr>
          <w:rFonts w:ascii="Arial" w:hAnsi="Arial" w:cs="Arial"/>
          <w:sz w:val="22"/>
          <w:szCs w:val="22"/>
        </w:rPr>
        <w:t>yileşme sürecinde</w:t>
      </w:r>
      <w:r w:rsidR="006B1DFB" w:rsidRPr="00DE5DCA">
        <w:rPr>
          <w:rFonts w:ascii="Arial" w:hAnsi="Arial" w:cs="Arial"/>
          <w:sz w:val="22"/>
          <w:szCs w:val="22"/>
        </w:rPr>
        <w:t>,</w:t>
      </w:r>
      <w:r w:rsidR="001F39C7" w:rsidRPr="00DE5DCA">
        <w:rPr>
          <w:rFonts w:ascii="Arial" w:hAnsi="Arial" w:cs="Arial"/>
          <w:sz w:val="22"/>
          <w:szCs w:val="22"/>
        </w:rPr>
        <w:t xml:space="preserve"> β-TCP zamanla </w:t>
      </w:r>
      <w:proofErr w:type="spellStart"/>
      <w:r w:rsidR="001F39C7" w:rsidRPr="00DE5DCA">
        <w:rPr>
          <w:rFonts w:ascii="Arial" w:hAnsi="Arial" w:cs="Arial"/>
          <w:sz w:val="22"/>
          <w:szCs w:val="22"/>
        </w:rPr>
        <w:t>bozunmalı</w:t>
      </w:r>
      <w:proofErr w:type="spellEnd"/>
      <w:r w:rsidR="001F39C7" w:rsidRPr="00DE5DCA">
        <w:rPr>
          <w:rFonts w:ascii="Arial" w:hAnsi="Arial" w:cs="Arial"/>
          <w:sz w:val="22"/>
          <w:szCs w:val="22"/>
        </w:rPr>
        <w:t xml:space="preserve"> ve kemik oluşumunu desteklemelidir. </w:t>
      </w:r>
    </w:p>
    <w:p w14:paraId="7DBD151B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 uygulama aşaması</w:t>
      </w:r>
      <w:r w:rsidR="003620FA" w:rsidRPr="00DE5DCA">
        <w:rPr>
          <w:rFonts w:ascii="Arial" w:hAnsi="Arial" w:cs="Arial"/>
          <w:sz w:val="22"/>
          <w:szCs w:val="22"/>
        </w:rPr>
        <w:t xml:space="preserve">ndan sonra </w:t>
      </w:r>
      <w:proofErr w:type="spellStart"/>
      <w:r w:rsidRPr="00DE5DCA">
        <w:rPr>
          <w:rFonts w:ascii="Arial" w:hAnsi="Arial" w:cs="Arial"/>
          <w:sz w:val="22"/>
          <w:szCs w:val="22"/>
        </w:rPr>
        <w:t>Osteo</w:t>
      </w:r>
      <w:r w:rsidR="00EF7F18" w:rsidRPr="00DE5DCA">
        <w:rPr>
          <w:rFonts w:ascii="Arial" w:hAnsi="Arial" w:cs="Arial"/>
          <w:sz w:val="22"/>
          <w:szCs w:val="22"/>
        </w:rPr>
        <w:t>c</w:t>
      </w:r>
      <w:r w:rsidRPr="00DE5DCA">
        <w:rPr>
          <w:rFonts w:ascii="Arial" w:hAnsi="Arial" w:cs="Arial"/>
          <w:sz w:val="22"/>
          <w:szCs w:val="22"/>
        </w:rPr>
        <w:t>ondu</w:t>
      </w:r>
      <w:r w:rsidR="00EF7F18" w:rsidRPr="00DE5DCA">
        <w:rPr>
          <w:rFonts w:ascii="Arial" w:hAnsi="Arial" w:cs="Arial"/>
          <w:sz w:val="22"/>
          <w:szCs w:val="22"/>
        </w:rPr>
        <w:t>c</w:t>
      </w:r>
      <w:r w:rsidRPr="00DE5DCA">
        <w:rPr>
          <w:rFonts w:ascii="Arial" w:hAnsi="Arial" w:cs="Arial"/>
          <w:sz w:val="22"/>
          <w:szCs w:val="22"/>
        </w:rPr>
        <w:t>tiv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ve </w:t>
      </w:r>
      <w:proofErr w:type="spellStart"/>
      <w:r w:rsidRPr="00DE5DCA">
        <w:rPr>
          <w:rFonts w:ascii="Arial" w:hAnsi="Arial" w:cs="Arial"/>
          <w:sz w:val="22"/>
          <w:szCs w:val="22"/>
        </w:rPr>
        <w:t>Osteoindu</w:t>
      </w:r>
      <w:r w:rsidR="00EF7F18" w:rsidRPr="00DE5DCA">
        <w:rPr>
          <w:rFonts w:ascii="Arial" w:hAnsi="Arial" w:cs="Arial"/>
          <w:sz w:val="22"/>
          <w:szCs w:val="22"/>
        </w:rPr>
        <w:t>c</w:t>
      </w:r>
      <w:r w:rsidRPr="00DE5DCA">
        <w:rPr>
          <w:rFonts w:ascii="Arial" w:hAnsi="Arial" w:cs="Arial"/>
          <w:sz w:val="22"/>
          <w:szCs w:val="22"/>
        </w:rPr>
        <w:t>tiv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oluşumun</w:t>
      </w:r>
      <w:r w:rsidR="003620FA" w:rsidRPr="00DE5DCA">
        <w:rPr>
          <w:rFonts w:ascii="Arial" w:hAnsi="Arial" w:cs="Arial"/>
          <w:sz w:val="22"/>
          <w:szCs w:val="22"/>
        </w:rPr>
        <w:t xml:space="preserve">a başlayıp, hızlıca </w:t>
      </w:r>
      <w:proofErr w:type="spellStart"/>
      <w:r w:rsidR="003620FA" w:rsidRPr="00DE5DCA">
        <w:rPr>
          <w:rFonts w:ascii="Arial" w:hAnsi="Arial" w:cs="Arial"/>
          <w:sz w:val="22"/>
          <w:szCs w:val="22"/>
        </w:rPr>
        <w:t>Osteojenik</w:t>
      </w:r>
      <w:proofErr w:type="spellEnd"/>
      <w:r w:rsidR="003620FA" w:rsidRPr="00DE5DCA">
        <w:rPr>
          <w:rFonts w:ascii="Arial" w:hAnsi="Arial" w:cs="Arial"/>
          <w:sz w:val="22"/>
          <w:szCs w:val="22"/>
        </w:rPr>
        <w:t xml:space="preserve"> a</w:t>
      </w:r>
      <w:r w:rsidRPr="00DE5DCA">
        <w:rPr>
          <w:rFonts w:ascii="Arial" w:hAnsi="Arial" w:cs="Arial"/>
          <w:sz w:val="22"/>
          <w:szCs w:val="22"/>
        </w:rPr>
        <w:t>ktiviteyi başlatabilmelidir.</w:t>
      </w:r>
    </w:p>
    <w:p w14:paraId="59DFA6CA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Ürünün yapı</w:t>
      </w:r>
      <w:r w:rsidR="003620FA" w:rsidRPr="00DE5DCA">
        <w:rPr>
          <w:rFonts w:ascii="Arial" w:hAnsi="Arial" w:cs="Arial"/>
          <w:sz w:val="22"/>
          <w:szCs w:val="22"/>
        </w:rPr>
        <w:t>sı</w:t>
      </w:r>
      <w:r w:rsidRPr="00DE5DCA">
        <w:rPr>
          <w:rFonts w:ascii="Arial" w:hAnsi="Arial" w:cs="Arial"/>
          <w:sz w:val="22"/>
          <w:szCs w:val="22"/>
        </w:rPr>
        <w:t xml:space="preserve"> kemik hücrelerinin matrise derin şekilde nüfus etmesine izin vermelidir. </w:t>
      </w:r>
    </w:p>
    <w:p w14:paraId="740E887E" w14:textId="77777777" w:rsidR="003620FA" w:rsidRPr="00DE5DCA" w:rsidRDefault="00FC5CA5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</w:t>
      </w:r>
      <w:r w:rsidR="006B1DFB" w:rsidRPr="00DE5DC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1DFB" w:rsidRPr="00DE5DCA">
        <w:rPr>
          <w:rFonts w:ascii="Arial" w:hAnsi="Arial" w:cs="Arial"/>
          <w:sz w:val="22"/>
          <w:szCs w:val="22"/>
        </w:rPr>
        <w:t>Osteoindu</w:t>
      </w:r>
      <w:r w:rsidR="00EF7F18" w:rsidRPr="00DE5DCA">
        <w:rPr>
          <w:rFonts w:ascii="Arial" w:hAnsi="Arial" w:cs="Arial"/>
          <w:sz w:val="22"/>
          <w:szCs w:val="22"/>
        </w:rPr>
        <w:t>ct</w:t>
      </w:r>
      <w:r w:rsidR="006B1DFB" w:rsidRPr="00DE5DCA">
        <w:rPr>
          <w:rFonts w:ascii="Arial" w:hAnsi="Arial" w:cs="Arial"/>
          <w:sz w:val="22"/>
          <w:szCs w:val="22"/>
        </w:rPr>
        <w:t>iv</w:t>
      </w:r>
      <w:proofErr w:type="spellEnd"/>
      <w:r w:rsidR="006B1DFB" w:rsidRPr="00DE5DCA">
        <w:rPr>
          <w:rFonts w:ascii="Arial" w:hAnsi="Arial" w:cs="Arial"/>
          <w:sz w:val="22"/>
          <w:szCs w:val="22"/>
        </w:rPr>
        <w:t xml:space="preserve"> enjekte edilebilir </w:t>
      </w:r>
      <w:proofErr w:type="spellStart"/>
      <w:r w:rsidR="006B1DFB" w:rsidRPr="00DE5DCA">
        <w:rPr>
          <w:rFonts w:ascii="Arial" w:hAnsi="Arial" w:cs="Arial"/>
          <w:sz w:val="22"/>
          <w:szCs w:val="22"/>
        </w:rPr>
        <w:t>greft</w:t>
      </w:r>
      <w:proofErr w:type="spellEnd"/>
      <w:r w:rsidR="006B1DFB" w:rsidRPr="00DE5DCA">
        <w:rPr>
          <w:rFonts w:ascii="Arial" w:hAnsi="Arial" w:cs="Arial"/>
          <w:sz w:val="22"/>
          <w:szCs w:val="22"/>
        </w:rPr>
        <w:t xml:space="preserve"> yapısında</w:t>
      </w:r>
      <w:r w:rsidR="00EF7F18" w:rsidRPr="00DE5DCA">
        <w:rPr>
          <w:rFonts w:ascii="Arial" w:hAnsi="Arial" w:cs="Arial"/>
          <w:sz w:val="22"/>
          <w:szCs w:val="22"/>
        </w:rPr>
        <w:t xml:space="preserve"> olmalıdır.</w:t>
      </w:r>
    </w:p>
    <w:p w14:paraId="6C97464D" w14:textId="77777777" w:rsidR="001F39C7" w:rsidRPr="00DE5DCA" w:rsidRDefault="00FC5CA5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Ga</w:t>
      </w:r>
      <w:r w:rsidR="006B1DFB" w:rsidRPr="00DE5DCA">
        <w:rPr>
          <w:rFonts w:ascii="Arial" w:hAnsi="Arial" w:cs="Arial"/>
          <w:sz w:val="22"/>
          <w:szCs w:val="22"/>
        </w:rPr>
        <w:t>m</w:t>
      </w:r>
      <w:r w:rsidRPr="00DE5DCA">
        <w:rPr>
          <w:rFonts w:ascii="Arial" w:hAnsi="Arial" w:cs="Arial"/>
          <w:sz w:val="22"/>
          <w:szCs w:val="22"/>
        </w:rPr>
        <w:t>ma ışınlama sterilizasyon</w:t>
      </w:r>
      <w:r w:rsidR="003620FA" w:rsidRPr="00DE5DCA">
        <w:rPr>
          <w:rFonts w:ascii="Arial" w:hAnsi="Arial" w:cs="Arial"/>
          <w:sz w:val="22"/>
          <w:szCs w:val="22"/>
        </w:rPr>
        <w:t xml:space="preserve"> yöntemi</w:t>
      </w:r>
      <w:r w:rsidRPr="00DE5DCA">
        <w:rPr>
          <w:rFonts w:ascii="Arial" w:hAnsi="Arial" w:cs="Arial"/>
          <w:sz w:val="22"/>
          <w:szCs w:val="22"/>
        </w:rPr>
        <w:t xml:space="preserve"> ile sterilize edilmiş </w:t>
      </w:r>
      <w:r w:rsidR="006B1DFB" w:rsidRPr="00DE5DCA">
        <w:rPr>
          <w:rFonts w:ascii="Arial" w:hAnsi="Arial" w:cs="Arial"/>
          <w:sz w:val="22"/>
          <w:szCs w:val="22"/>
        </w:rPr>
        <w:t xml:space="preserve">kullanıma hazır halde </w:t>
      </w:r>
      <w:r w:rsidRPr="00DE5DCA">
        <w:rPr>
          <w:rFonts w:ascii="Arial" w:hAnsi="Arial" w:cs="Arial"/>
          <w:sz w:val="22"/>
          <w:szCs w:val="22"/>
        </w:rPr>
        <w:t xml:space="preserve">olmalıdır. </w:t>
      </w:r>
    </w:p>
    <w:p w14:paraId="0270F3FC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 xml:space="preserve">Ürünlerin klinik öncesi çalışmaları, </w:t>
      </w:r>
      <w:proofErr w:type="spellStart"/>
      <w:r w:rsidRPr="00DE5DCA">
        <w:rPr>
          <w:rFonts w:ascii="Arial" w:hAnsi="Arial" w:cs="Arial"/>
          <w:sz w:val="22"/>
          <w:szCs w:val="22"/>
        </w:rPr>
        <w:t>biyo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uyumluluk testleri (in </w:t>
      </w:r>
      <w:proofErr w:type="spellStart"/>
      <w:r w:rsidRPr="00DE5DCA">
        <w:rPr>
          <w:rFonts w:ascii="Arial" w:hAnsi="Arial" w:cs="Arial"/>
          <w:sz w:val="22"/>
          <w:szCs w:val="22"/>
        </w:rPr>
        <w:t>vitro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- in </w:t>
      </w:r>
      <w:proofErr w:type="spellStart"/>
      <w:r w:rsidRPr="00DE5DCA">
        <w:rPr>
          <w:rFonts w:ascii="Arial" w:hAnsi="Arial" w:cs="Arial"/>
          <w:sz w:val="22"/>
          <w:szCs w:val="22"/>
        </w:rPr>
        <w:t>vivo</w:t>
      </w:r>
      <w:proofErr w:type="spellEnd"/>
      <w:r w:rsidRPr="00DE5DCA">
        <w:rPr>
          <w:rFonts w:ascii="Arial" w:hAnsi="Arial" w:cs="Arial"/>
          <w:sz w:val="22"/>
          <w:szCs w:val="22"/>
        </w:rPr>
        <w:t>)</w:t>
      </w:r>
      <w:r w:rsidR="003620FA" w:rsidRPr="00DE5DCA">
        <w:rPr>
          <w:rFonts w:ascii="Arial" w:hAnsi="Arial" w:cs="Arial"/>
          <w:sz w:val="22"/>
          <w:szCs w:val="22"/>
        </w:rPr>
        <w:t xml:space="preserve">, biyomekanik testleri, </w:t>
      </w:r>
      <w:proofErr w:type="spellStart"/>
      <w:r w:rsidR="003620FA" w:rsidRPr="00DE5DCA">
        <w:rPr>
          <w:rFonts w:ascii="Arial" w:hAnsi="Arial" w:cs="Arial"/>
          <w:sz w:val="22"/>
          <w:szCs w:val="22"/>
        </w:rPr>
        <w:t>biyo</w:t>
      </w:r>
      <w:r w:rsidRPr="00DE5DCA">
        <w:rPr>
          <w:rFonts w:ascii="Arial" w:hAnsi="Arial" w:cs="Arial"/>
          <w:sz w:val="22"/>
          <w:szCs w:val="22"/>
        </w:rPr>
        <w:t>bozunum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testleri, </w:t>
      </w:r>
      <w:proofErr w:type="spellStart"/>
      <w:r w:rsidRPr="00DE5DCA">
        <w:rPr>
          <w:rFonts w:ascii="Arial" w:hAnsi="Arial" w:cs="Arial"/>
          <w:sz w:val="22"/>
          <w:szCs w:val="22"/>
        </w:rPr>
        <w:t>biyoyük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ve </w:t>
      </w:r>
      <w:proofErr w:type="spellStart"/>
      <w:r w:rsidRPr="00DE5DCA">
        <w:rPr>
          <w:rFonts w:ascii="Arial" w:hAnsi="Arial" w:cs="Arial"/>
          <w:sz w:val="22"/>
          <w:szCs w:val="22"/>
        </w:rPr>
        <w:t>sterilite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test raporları olmalıdır.</w:t>
      </w:r>
    </w:p>
    <w:p w14:paraId="424CAF56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 çift kat steril paket olarak sunulmalı ve 93/42/AT tıbbi cihaz yönetmeliğine göre sınıf III Tıbbi Cihaz olarak CE işareti taşımalıdır.</w:t>
      </w:r>
    </w:p>
    <w:p w14:paraId="12EF5734" w14:textId="77777777" w:rsidR="008E5D17" w:rsidRPr="00DE5DCA" w:rsidRDefault="008E5D1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E5DCA">
        <w:rPr>
          <w:rFonts w:ascii="Arial" w:hAnsi="Arial" w:cs="Arial"/>
          <w:sz w:val="22"/>
          <w:szCs w:val="22"/>
        </w:rPr>
        <w:t>Greftin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DE5DCA">
        <w:rPr>
          <w:rFonts w:ascii="Arial" w:hAnsi="Arial" w:cs="Arial"/>
          <w:sz w:val="22"/>
          <w:szCs w:val="22"/>
        </w:rPr>
        <w:t>yapısı,microporelar</w:t>
      </w:r>
      <w:proofErr w:type="spellEnd"/>
      <w:proofErr w:type="gramEnd"/>
      <w:r w:rsidRPr="00DE5DCA">
        <w:rPr>
          <w:rFonts w:ascii="Arial" w:hAnsi="Arial" w:cs="Arial"/>
          <w:sz w:val="22"/>
          <w:szCs w:val="22"/>
        </w:rPr>
        <w:t xml:space="preserve"> 0.5-10 µm ve </w:t>
      </w:r>
      <w:proofErr w:type="spellStart"/>
      <w:r w:rsidRPr="00DE5DCA">
        <w:rPr>
          <w:rFonts w:ascii="Arial" w:hAnsi="Arial" w:cs="Arial"/>
          <w:sz w:val="22"/>
          <w:szCs w:val="22"/>
        </w:rPr>
        <w:t>makroporelar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50-300 µm olmalıdır.</w:t>
      </w:r>
    </w:p>
    <w:p w14:paraId="02F13206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 xml:space="preserve"> </w:t>
      </w:r>
      <w:r w:rsidR="00813712" w:rsidRPr="00DE5DCA">
        <w:rPr>
          <w:rFonts w:ascii="Arial" w:hAnsi="Arial" w:cs="Arial"/>
          <w:sz w:val="22"/>
          <w:szCs w:val="22"/>
        </w:rPr>
        <w:t>1</w:t>
      </w:r>
      <w:r w:rsidR="00CD62EC" w:rsidRPr="00DE5DCA">
        <w:rPr>
          <w:rFonts w:ascii="Arial" w:hAnsi="Arial" w:cs="Arial"/>
          <w:sz w:val="22"/>
          <w:szCs w:val="22"/>
        </w:rPr>
        <w:t xml:space="preserve">cc </w:t>
      </w:r>
      <w:r w:rsidR="003620FA" w:rsidRPr="00DE5DCA">
        <w:rPr>
          <w:rFonts w:ascii="Arial" w:hAnsi="Arial" w:cs="Arial"/>
          <w:sz w:val="22"/>
          <w:szCs w:val="22"/>
        </w:rPr>
        <w:t xml:space="preserve">hacimsel </w:t>
      </w:r>
      <w:r w:rsidR="00D5194C" w:rsidRPr="00DE5DCA">
        <w:rPr>
          <w:rFonts w:ascii="Arial" w:hAnsi="Arial" w:cs="Arial"/>
          <w:sz w:val="22"/>
          <w:szCs w:val="22"/>
        </w:rPr>
        <w:t xml:space="preserve">ve çapları 45mmx15mmx3mm </w:t>
      </w:r>
      <w:r w:rsidR="003620FA" w:rsidRPr="00DE5DCA">
        <w:rPr>
          <w:rFonts w:ascii="Arial" w:hAnsi="Arial" w:cs="Arial"/>
          <w:sz w:val="22"/>
          <w:szCs w:val="22"/>
        </w:rPr>
        <w:t>ebat</w:t>
      </w:r>
      <w:r w:rsidR="00CD62EC" w:rsidRPr="00DE5DCA">
        <w:rPr>
          <w:rFonts w:ascii="Arial" w:hAnsi="Arial" w:cs="Arial"/>
          <w:sz w:val="22"/>
          <w:szCs w:val="22"/>
        </w:rPr>
        <w:t>ta</w:t>
      </w:r>
      <w:r w:rsidR="003620FA" w:rsidRPr="00DE5DCA">
        <w:rPr>
          <w:rFonts w:ascii="Arial" w:hAnsi="Arial" w:cs="Arial"/>
          <w:sz w:val="22"/>
          <w:szCs w:val="22"/>
        </w:rPr>
        <w:t xml:space="preserve"> </w:t>
      </w:r>
      <w:r w:rsidR="00813712" w:rsidRPr="00DE5DCA">
        <w:rPr>
          <w:rFonts w:ascii="Arial" w:hAnsi="Arial" w:cs="Arial"/>
          <w:sz w:val="22"/>
          <w:szCs w:val="22"/>
        </w:rPr>
        <w:t>olmalıdır.</w:t>
      </w:r>
    </w:p>
    <w:p w14:paraId="7A18B245" w14:textId="77777777" w:rsidR="001F39C7" w:rsidRPr="00DE5DCA" w:rsidRDefault="009060BC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Ürünlerin kullanım süresi 2</w:t>
      </w:r>
      <w:r w:rsidR="001F39C7" w:rsidRPr="00DE5DCA">
        <w:rPr>
          <w:rFonts w:ascii="Arial" w:hAnsi="Arial" w:cs="Arial"/>
          <w:sz w:val="22"/>
          <w:szCs w:val="22"/>
        </w:rPr>
        <w:t xml:space="preserve"> yıldan az olmamalıdır.</w:t>
      </w:r>
    </w:p>
    <w:p w14:paraId="207BF3B6" w14:textId="77777777" w:rsidR="001F39C7" w:rsidRPr="00DE5DCA" w:rsidRDefault="001F39C7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Ürünün SGK ve ÜTS kaydı olmalıdır.</w:t>
      </w:r>
    </w:p>
    <w:p w14:paraId="4E415439" w14:textId="77777777" w:rsidR="003620FA" w:rsidRPr="00DE5DCA" w:rsidRDefault="003620FA" w:rsidP="00DE5DCA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Ürün, akredite ISO 13485 Kalite Yönetim Sistemi Belgesine sahip üretici tarafından üretilmiş olup, Class III sınıf CE belgesine sahip olmalıdır.</w:t>
      </w:r>
    </w:p>
    <w:p w14:paraId="3B48F702" w14:textId="77777777" w:rsidR="001F39C7" w:rsidRPr="00DE5DCA" w:rsidRDefault="003620FA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>Ürünün dış ambalajında</w:t>
      </w:r>
      <w:r w:rsidR="001F39C7" w:rsidRPr="00DE5DCA">
        <w:rPr>
          <w:rFonts w:ascii="Arial" w:hAnsi="Arial" w:cs="Arial"/>
          <w:sz w:val="22"/>
          <w:szCs w:val="22"/>
        </w:rPr>
        <w:t>,</w:t>
      </w:r>
      <w:r w:rsidRPr="00DE5DCA">
        <w:rPr>
          <w:rFonts w:ascii="Arial" w:hAnsi="Arial" w:cs="Arial"/>
          <w:sz w:val="22"/>
          <w:szCs w:val="22"/>
        </w:rPr>
        <w:t xml:space="preserve"> etiketinde</w:t>
      </w:r>
      <w:r w:rsidR="001F39C7" w:rsidRPr="00DE5DCA">
        <w:rPr>
          <w:rFonts w:ascii="Arial" w:hAnsi="Arial" w:cs="Arial"/>
          <w:sz w:val="22"/>
          <w:szCs w:val="22"/>
        </w:rPr>
        <w:t xml:space="preserve"> ürün</w:t>
      </w:r>
      <w:r w:rsidRPr="00DE5DCA">
        <w:rPr>
          <w:rFonts w:ascii="Arial" w:hAnsi="Arial" w:cs="Arial"/>
          <w:sz w:val="22"/>
          <w:szCs w:val="22"/>
        </w:rPr>
        <w:t xml:space="preserve">e ait </w:t>
      </w:r>
      <w:r w:rsidR="001F39C7" w:rsidRPr="00DE5DCA">
        <w:rPr>
          <w:rFonts w:ascii="Arial" w:hAnsi="Arial" w:cs="Arial"/>
          <w:sz w:val="22"/>
          <w:szCs w:val="22"/>
        </w:rPr>
        <w:t>Lot numarası, Refera</w:t>
      </w:r>
      <w:r w:rsidRPr="00DE5DCA">
        <w:rPr>
          <w:rFonts w:ascii="Arial" w:hAnsi="Arial" w:cs="Arial"/>
          <w:sz w:val="22"/>
          <w:szCs w:val="22"/>
        </w:rPr>
        <w:t>ns numarası, Üretim yeri, Firma</w:t>
      </w:r>
      <w:r w:rsidR="001F39C7" w:rsidRPr="00DE5DCA">
        <w:rPr>
          <w:rFonts w:ascii="Arial" w:hAnsi="Arial" w:cs="Arial"/>
          <w:sz w:val="22"/>
          <w:szCs w:val="22"/>
        </w:rPr>
        <w:t xml:space="preserve"> Tanımlayıcı numarası</w:t>
      </w:r>
      <w:r w:rsidRPr="00DE5DCA">
        <w:rPr>
          <w:rFonts w:ascii="Arial" w:hAnsi="Arial" w:cs="Arial"/>
          <w:sz w:val="22"/>
          <w:szCs w:val="22"/>
        </w:rPr>
        <w:t xml:space="preserve">, uyarılar, </w:t>
      </w:r>
      <w:r w:rsidR="001F39C7" w:rsidRPr="00DE5DCA">
        <w:rPr>
          <w:rFonts w:ascii="Arial" w:hAnsi="Arial" w:cs="Arial"/>
          <w:sz w:val="22"/>
          <w:szCs w:val="22"/>
        </w:rPr>
        <w:t>ürün tan</w:t>
      </w:r>
      <w:r w:rsidRPr="00DE5DCA">
        <w:rPr>
          <w:rFonts w:ascii="Arial" w:hAnsi="Arial" w:cs="Arial"/>
          <w:sz w:val="22"/>
          <w:szCs w:val="22"/>
        </w:rPr>
        <w:t xml:space="preserve">ımlayıcı bilgilerini gösteren </w:t>
      </w:r>
      <w:r w:rsidR="001F39C7" w:rsidRPr="00DE5DCA">
        <w:rPr>
          <w:rFonts w:ascii="Arial" w:hAnsi="Arial" w:cs="Arial"/>
          <w:sz w:val="22"/>
          <w:szCs w:val="22"/>
        </w:rPr>
        <w:t xml:space="preserve">barkod ve paket içerisinde de 4 adet aynı </w:t>
      </w:r>
      <w:r w:rsidRPr="00DE5DCA">
        <w:rPr>
          <w:rFonts w:ascii="Arial" w:hAnsi="Arial" w:cs="Arial"/>
          <w:sz w:val="22"/>
          <w:szCs w:val="22"/>
        </w:rPr>
        <w:t xml:space="preserve">etiket </w:t>
      </w:r>
      <w:r w:rsidR="001F39C7" w:rsidRPr="00DE5DCA">
        <w:rPr>
          <w:rFonts w:ascii="Arial" w:hAnsi="Arial" w:cs="Arial"/>
          <w:sz w:val="22"/>
          <w:szCs w:val="22"/>
        </w:rPr>
        <w:t xml:space="preserve">bulunmalıdır. </w:t>
      </w:r>
    </w:p>
    <w:p w14:paraId="7938DB91" w14:textId="77777777" w:rsidR="00CE6AC5" w:rsidRDefault="00CE6AC5" w:rsidP="00DE5DCA">
      <w:pPr>
        <w:pStyle w:val="ListeParagraf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E5DCA">
        <w:rPr>
          <w:rFonts w:ascii="Arial" w:hAnsi="Arial" w:cs="Arial"/>
          <w:sz w:val="22"/>
          <w:szCs w:val="22"/>
        </w:rPr>
        <w:t xml:space="preserve">Ameliyata girecek olan firma yetkilisinin/teknik </w:t>
      </w:r>
      <w:proofErr w:type="spellStart"/>
      <w:r w:rsidRPr="00DE5DCA">
        <w:rPr>
          <w:rFonts w:ascii="Arial" w:hAnsi="Arial" w:cs="Arial"/>
          <w:sz w:val="22"/>
          <w:szCs w:val="22"/>
        </w:rPr>
        <w:t>personelin;Hasta</w:t>
      </w:r>
      <w:proofErr w:type="spellEnd"/>
      <w:r w:rsidRPr="00DE5DCA">
        <w:rPr>
          <w:rFonts w:ascii="Arial" w:hAnsi="Arial" w:cs="Arial"/>
          <w:sz w:val="22"/>
          <w:szCs w:val="22"/>
        </w:rPr>
        <w:t xml:space="preserve"> Sağlığı ve Güvenliği gereği  15.05.2015 tarih / 29001 Sayılı Resmi Gazete de yayınlanarak yürürlüğe giren Sağlık Bakanlığı Tıbbi Cihaz Satış, Reklam ve Tanıtım Yönetmeliği hükümleri gereğince </w:t>
      </w:r>
      <w:r w:rsidRPr="00DE5DCA">
        <w:rPr>
          <w:rFonts w:ascii="Arial" w:hAnsi="Arial" w:cs="Arial"/>
          <w:b/>
          <w:sz w:val="22"/>
          <w:szCs w:val="22"/>
        </w:rPr>
        <w:t>KLİNİK DESTEK BELGESİ ve PERSONEL TANITIM KARTI</w:t>
      </w:r>
      <w:r w:rsidRPr="00DE5DCA">
        <w:rPr>
          <w:rFonts w:ascii="Arial" w:hAnsi="Arial" w:cs="Arial"/>
          <w:sz w:val="22"/>
          <w:szCs w:val="22"/>
        </w:rPr>
        <w:t xml:space="preserve"> ile Eğitim vermeye yetkili bir kurumdan (Üniversite Hastanesi veya Eğitim ve Araştırma Hastanesi) alınmış ; </w:t>
      </w:r>
      <w:r w:rsidRPr="00DE5DCA">
        <w:rPr>
          <w:rFonts w:ascii="Arial" w:hAnsi="Arial" w:cs="Arial"/>
          <w:b/>
          <w:sz w:val="22"/>
          <w:szCs w:val="22"/>
        </w:rPr>
        <w:t>STERİLİZASYON-DEZENFEKSİYON KONUSUNDA TEMEL PRENSİPLER VE AMELİYATHANELERDE ENFEKSİYONU ÖNLEMEYE YÖNELİK DAVRANIŞ KURALLARI</w:t>
      </w:r>
      <w:r w:rsidRPr="00DE5DCA">
        <w:rPr>
          <w:rFonts w:ascii="Arial" w:hAnsi="Arial" w:cs="Arial"/>
          <w:sz w:val="22"/>
          <w:szCs w:val="22"/>
        </w:rPr>
        <w:t xml:space="preserve"> ile ilgili eğitim aldığına dair , Belgeyi/Sertifikayı yetkili kişilere ibraz etmelidir.</w:t>
      </w:r>
    </w:p>
    <w:p w14:paraId="154C53B2" w14:textId="77777777" w:rsidR="003620FA" w:rsidRPr="00DE5DCA" w:rsidRDefault="003620FA" w:rsidP="00DE5DCA">
      <w:pPr>
        <w:pStyle w:val="ListeParagra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2C339D9F" w14:textId="77777777" w:rsidR="003620FA" w:rsidRPr="00DE5DCA" w:rsidRDefault="003620FA" w:rsidP="00DE5DCA">
      <w:pPr>
        <w:pStyle w:val="ListeParagraf"/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</w:p>
    <w:p w14:paraId="53329AF4" w14:textId="77777777" w:rsidR="001F39C7" w:rsidRPr="00DE5DCA" w:rsidRDefault="001F39C7" w:rsidP="00DE5DC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6F5356" w14:textId="77777777" w:rsidR="00E704BB" w:rsidRPr="00DE5DCA" w:rsidRDefault="00E704BB" w:rsidP="00DE5DCA">
      <w:pPr>
        <w:jc w:val="both"/>
        <w:rPr>
          <w:rFonts w:ascii="Arial" w:hAnsi="Arial" w:cs="Arial"/>
          <w:sz w:val="22"/>
          <w:szCs w:val="22"/>
        </w:rPr>
      </w:pPr>
    </w:p>
    <w:sectPr w:rsidR="00E704BB" w:rsidRPr="00DE5DCA" w:rsidSect="001F3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47050"/>
    <w:multiLevelType w:val="hybridMultilevel"/>
    <w:tmpl w:val="EE166DAC"/>
    <w:lvl w:ilvl="0" w:tplc="FF68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F6"/>
    <w:rsid w:val="00114D27"/>
    <w:rsid w:val="001F39C7"/>
    <w:rsid w:val="003620FA"/>
    <w:rsid w:val="00385065"/>
    <w:rsid w:val="005F580D"/>
    <w:rsid w:val="006B1DFB"/>
    <w:rsid w:val="006D7042"/>
    <w:rsid w:val="00801853"/>
    <w:rsid w:val="00813712"/>
    <w:rsid w:val="008E5D17"/>
    <w:rsid w:val="009060BC"/>
    <w:rsid w:val="00983D61"/>
    <w:rsid w:val="00992DED"/>
    <w:rsid w:val="009F6CC8"/>
    <w:rsid w:val="00B304FF"/>
    <w:rsid w:val="00CD62EC"/>
    <w:rsid w:val="00CE6AC5"/>
    <w:rsid w:val="00D5194C"/>
    <w:rsid w:val="00DE5DCA"/>
    <w:rsid w:val="00E704BB"/>
    <w:rsid w:val="00EC03DC"/>
    <w:rsid w:val="00EF7F18"/>
    <w:rsid w:val="00F011AE"/>
    <w:rsid w:val="00F352F6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81CA"/>
  <w15:docId w15:val="{30716E2A-B02B-4465-8CA1-95B11BD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9C7"/>
  </w:style>
  <w:style w:type="paragraph" w:styleId="Balk1">
    <w:name w:val="heading 1"/>
    <w:basedOn w:val="Normal"/>
    <w:next w:val="Normal"/>
    <w:link w:val="Balk1Char"/>
    <w:uiPriority w:val="9"/>
    <w:qFormat/>
    <w:rsid w:val="001F39C7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39C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39C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39C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39C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39C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39C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39C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39C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F39C7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1F39C7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39C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39C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39C7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39C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39C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39C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39C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39C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F39C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1F39C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39C7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1F39C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1F39C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1F39C7"/>
    <w:rPr>
      <w:b/>
      <w:bCs/>
    </w:rPr>
  </w:style>
  <w:style w:type="character" w:styleId="Vurgu">
    <w:name w:val="Emphasis"/>
    <w:basedOn w:val="VarsaylanParagrafYazTipi"/>
    <w:uiPriority w:val="20"/>
    <w:qFormat/>
    <w:rsid w:val="001F39C7"/>
    <w:rPr>
      <w:i/>
      <w:iCs/>
    </w:rPr>
  </w:style>
  <w:style w:type="paragraph" w:styleId="AralkYok">
    <w:name w:val="No Spacing"/>
    <w:uiPriority w:val="1"/>
    <w:qFormat/>
    <w:rsid w:val="001F39C7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F39C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1F39C7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39C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39C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1F39C7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F39C7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F39C7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1F39C7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1F39C7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F39C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Barış YARAL</cp:lastModifiedBy>
  <cp:revision>2</cp:revision>
  <dcterms:created xsi:type="dcterms:W3CDTF">2022-05-30T06:49:00Z</dcterms:created>
  <dcterms:modified xsi:type="dcterms:W3CDTF">2022-05-30T06:49:00Z</dcterms:modified>
</cp:coreProperties>
</file>